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68" w:rsidRDefault="005A4B10" w:rsidP="006C0468">
      <w:pPr>
        <w:spacing w:after="0"/>
        <w:jc w:val="both"/>
        <w:rPr>
          <w:b/>
        </w:rPr>
      </w:pPr>
      <w:r w:rsidRPr="005A4B10">
        <w:rPr>
          <w:b/>
        </w:rPr>
        <w:t>Tomáš Sedláček: Maniodepresivní ekonomika</w:t>
      </w:r>
    </w:p>
    <w:p w:rsidR="006C0468" w:rsidRPr="006C0468" w:rsidRDefault="005A4B10" w:rsidP="006C0468">
      <w:pPr>
        <w:spacing w:after="0"/>
        <w:jc w:val="both"/>
      </w:pPr>
      <w:r w:rsidRPr="006C0468">
        <w:t xml:space="preserve">Jaká je spojitost ekonomie s medicínou? Mohou nám pomoci kolektivní archetypy z psychologie? Proč ekonomové uvažují o penězích jako o krevním oběhu? Je ekonomie psychedelická? Je ekonomika maniodepresivní? A jak ji léčit? Fetišizujeme ekonomii a růst? </w:t>
      </w:r>
      <w:r w:rsidR="006C0468" w:rsidRPr="006C0468">
        <w:t xml:space="preserve">Jaké jsou styčné body mezi „tvrdou ekonomií a „měkkou: vírou? </w:t>
      </w:r>
      <w:r w:rsidR="006C0468" w:rsidRPr="006C0468">
        <w:t xml:space="preserve">Jaké jsou styčné body mezi </w:t>
      </w:r>
      <w:r w:rsidR="006C0468" w:rsidRPr="006C0468">
        <w:t>ekonomií, kulturou, vědou, filosofií a vírou</w:t>
      </w:r>
      <w:r w:rsidR="006C0468" w:rsidRPr="006C0468">
        <w:t xml:space="preserve">? </w:t>
      </w:r>
    </w:p>
    <w:p w:rsidR="005A4B10" w:rsidRPr="005A4B10" w:rsidRDefault="005A4B10">
      <w:pPr>
        <w:rPr>
          <w:b/>
        </w:rPr>
      </w:pPr>
      <w:bookmarkStart w:id="0" w:name="_GoBack"/>
      <w:bookmarkEnd w:id="0"/>
    </w:p>
    <w:sectPr w:rsidR="005A4B10" w:rsidRPr="005A4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10"/>
    <w:rsid w:val="005A4B10"/>
    <w:rsid w:val="006C0468"/>
    <w:rsid w:val="0092168C"/>
    <w:rsid w:val="00BA4554"/>
    <w:rsid w:val="00E5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5415D-A601-4E7A-9647-CBC7A0D5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1</cp:revision>
  <dcterms:created xsi:type="dcterms:W3CDTF">2019-09-22T10:45:00Z</dcterms:created>
  <dcterms:modified xsi:type="dcterms:W3CDTF">2019-09-22T10:52:00Z</dcterms:modified>
</cp:coreProperties>
</file>